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235" w:rsidRDefault="00D97235">
      <w:bookmarkStart w:id="0" w:name="_GoBack"/>
      <w:bookmarkEnd w:id="0"/>
    </w:p>
    <w:tbl>
      <w:tblPr>
        <w:tblW w:w="0" w:type="auto"/>
        <w:tblBorders>
          <w:top w:val="double" w:sz="10" w:space="0" w:color="auto"/>
          <w:left w:val="double" w:sz="10" w:space="0" w:color="auto"/>
          <w:bottom w:val="double" w:sz="10" w:space="0" w:color="auto"/>
          <w:right w:val="double" w:sz="10" w:space="0" w:color="auto"/>
          <w:insideH w:val="double" w:sz="10" w:space="0" w:color="auto"/>
          <w:insideV w:val="double" w:sz="10" w:space="0" w:color="auto"/>
        </w:tblBorders>
        <w:tblLook w:val="04A0" w:firstRow="1" w:lastRow="0" w:firstColumn="1" w:lastColumn="0" w:noHBand="0" w:noVBand="1"/>
      </w:tblPr>
      <w:tblGrid>
        <w:gridCol w:w="4806"/>
        <w:gridCol w:w="4807"/>
      </w:tblGrid>
      <w:tr w:rsidR="00D97235">
        <w:tc>
          <w:tcPr>
            <w:tcW w:w="50" w:type="pct"/>
            <w:shd w:val="clear" w:color="F2F2F2" w:fill="auto"/>
          </w:tcPr>
          <w:p w:rsidR="00D97235" w:rsidRDefault="007A506B">
            <w:pPr>
              <w:spacing w:after="0"/>
            </w:pPr>
            <w:r>
              <w:rPr>
                <w:b/>
                <w:color w:val="000000"/>
                <w:sz w:val="24"/>
              </w:rPr>
              <w:t>Данные электронной подписи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Владелец: КУСИДИ ДМИТРИЙ ИГОРЕВИЧ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Организация: ООО "ЭЛМЕРА", 2543145500 254301001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Подписано: 27.03.2025 22:09 (МСК)</w:t>
            </w:r>
          </w:p>
          <w:p w:rsidR="00D97235" w:rsidRDefault="00D97235">
            <w:pPr>
              <w:spacing w:after="0"/>
            </w:pPr>
          </w:p>
          <w:p w:rsidR="00D97235" w:rsidRDefault="007A506B">
            <w:pPr>
              <w:spacing w:after="0"/>
            </w:pPr>
            <w:r>
              <w:rPr>
                <w:b/>
                <w:color w:val="000000"/>
                <w:sz w:val="24"/>
              </w:rPr>
              <w:t>Данные сертификата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Серийный номер: 0226417900F8B17882495CE0B56DB47009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 xml:space="preserve">Срок действия: 27.09.2024 10:11 </w:t>
            </w:r>
            <w:r>
              <w:rPr>
                <w:color w:val="000000"/>
                <w:sz w:val="20"/>
              </w:rPr>
              <w:t>(МСК) - 27.12.2025 10:21 (МСК)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Издатель сертификата: CN=Федеральная налоговая служба, O=Федеральная налоговая служба, STREET="ул. Неглинная, д. 23", L=г. Москва, S=77 Москва, C=RU, OGRN=1047707030513, E=uc@tax.gov.ru, OID.1.2.643.100.4=7707329152</w:t>
            </w:r>
          </w:p>
        </w:tc>
        <w:tc>
          <w:tcPr>
            <w:tcW w:w="50" w:type="pct"/>
            <w:shd w:val="clear" w:color="F2F2F2" w:fill="auto"/>
          </w:tcPr>
          <w:p w:rsidR="00D97235" w:rsidRDefault="007A506B">
            <w:pPr>
              <w:spacing w:after="0"/>
            </w:pPr>
            <w:r>
              <w:rPr>
                <w:b/>
                <w:color w:val="000000"/>
                <w:sz w:val="24"/>
              </w:rPr>
              <w:t>Данные эл</w:t>
            </w:r>
            <w:r>
              <w:rPr>
                <w:b/>
                <w:color w:val="000000"/>
                <w:sz w:val="24"/>
              </w:rPr>
              <w:t>ектронной подписи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Владелец: Иванкова Вера Владимировна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Организация: АО "БЭСК", 3804009506 381201001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Подписано: 28.03.2025 02:49 (МСК)</w:t>
            </w:r>
          </w:p>
          <w:p w:rsidR="00D97235" w:rsidRDefault="00D97235">
            <w:pPr>
              <w:spacing w:after="0"/>
            </w:pPr>
          </w:p>
          <w:p w:rsidR="00D97235" w:rsidRDefault="007A506B">
            <w:pPr>
              <w:spacing w:after="0"/>
            </w:pPr>
            <w:r>
              <w:rPr>
                <w:b/>
                <w:color w:val="000000"/>
                <w:sz w:val="24"/>
              </w:rPr>
              <w:t>Данные сертификата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Серийный номер: 05132F1600FDB12A8341BD466455CCEA73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 xml:space="preserve">Срок действия: 02.10.2024 04:15 (МСК) - 02.01.2026 </w:t>
            </w:r>
            <w:r>
              <w:rPr>
                <w:color w:val="000000"/>
                <w:sz w:val="20"/>
              </w:rPr>
              <w:t>04:20 (МСК)</w:t>
            </w:r>
          </w:p>
          <w:p w:rsidR="00D97235" w:rsidRDefault="007A506B">
            <w:pPr>
              <w:spacing w:after="0"/>
            </w:pPr>
            <w:r>
              <w:rPr>
                <w:color w:val="000000"/>
                <w:sz w:val="20"/>
              </w:rPr>
              <w:t>Издатель сертификата: CN="АО ""ПФ ""СКБ Контур""", O="АО ""ПФ ""СКБ Контур""", OU=Удостоверяющий центр, STREET="улица Народной воли, строение 19А", L=Екатеринбург, S=66 Свердловская область, C=RU, OGRN=1026605606620, E=ca@skbkontur.ru, OID.1.2.</w:t>
            </w:r>
            <w:r>
              <w:rPr>
                <w:color w:val="000000"/>
                <w:sz w:val="20"/>
              </w:rPr>
              <w:t>643.100.4=6663003127</w:t>
            </w:r>
          </w:p>
        </w:tc>
      </w:tr>
      <w:tr w:rsidR="00D97235">
        <w:tc>
          <w:tcPr>
            <w:tcW w:w="50" w:type="pct"/>
            <w:shd w:val="clear" w:color="000000" w:fill="E7E6E6" w:themeFill="light2"/>
          </w:tcPr>
          <w:p w:rsidR="00D97235" w:rsidRDefault="007A506B">
            <w:pPr>
              <w:spacing w:after="1"/>
              <w:jc w:val="center"/>
            </w:pPr>
            <w:r>
              <w:rPr>
                <w:b/>
                <w:sz w:val="20"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fill="E7E6E6" w:themeFill="light2"/>
          </w:tcPr>
          <w:p w:rsidR="00D97235" w:rsidRDefault="007A506B">
            <w:pPr>
              <w:spacing w:after="1"/>
              <w:jc w:val="center"/>
            </w:pPr>
            <w:r>
              <w:rPr>
                <w:b/>
                <w:sz w:val="20"/>
              </w:rPr>
              <w:t>Документ подписан электронной подписью</w:t>
            </w:r>
          </w:p>
        </w:tc>
      </w:tr>
      <w:tr w:rsidR="007A506B" w:rsidTr="007A506B">
        <w:tc>
          <w:tcPr>
            <w:tcW w:w="0" w:type="auto"/>
            <w:gridSpan w:val="2"/>
            <w:shd w:val="clear" w:color="000000" w:fill="E7E6E6" w:themeFill="light2"/>
          </w:tcPr>
          <w:p w:rsidR="00D97235" w:rsidRDefault="007A506B">
            <w:pPr>
              <w:spacing w:after="0"/>
            </w:pPr>
            <w:r>
              <w:rPr>
                <w:b/>
                <w:color w:val="000000"/>
                <w:sz w:val="20"/>
              </w:rPr>
              <w:t>Номер договора</w:t>
            </w:r>
            <w:r>
              <w:rPr>
                <w:color w:val="000000"/>
                <w:sz w:val="20"/>
              </w:rPr>
              <w:t>: 28/25-АЭФ</w:t>
            </w:r>
          </w:p>
          <w:p w:rsidR="00D97235" w:rsidRDefault="007A506B">
            <w:pPr>
              <w:spacing w:after="0"/>
            </w:pPr>
            <w:r>
              <w:rPr>
                <w:b/>
                <w:color w:val="000000"/>
                <w:sz w:val="20"/>
              </w:rPr>
              <w:t>Место подписания</w:t>
            </w:r>
            <w:r>
              <w:rPr>
                <w:color w:val="000000"/>
                <w:sz w:val="20"/>
              </w:rPr>
              <w:t>: Электронная площадка www.rts-tender.ru</w:t>
            </w:r>
          </w:p>
          <w:p w:rsidR="00D97235" w:rsidRDefault="007A506B">
            <w:pPr>
              <w:spacing w:after="0"/>
            </w:pPr>
            <w:r>
              <w:rPr>
                <w:b/>
                <w:color w:val="000000"/>
                <w:sz w:val="20"/>
              </w:rPr>
              <w:t>Реестровый номер закупки</w:t>
            </w:r>
            <w:r>
              <w:rPr>
                <w:color w:val="000000"/>
                <w:sz w:val="20"/>
              </w:rPr>
              <w:t>: 32514487503</w:t>
            </w:r>
          </w:p>
        </w:tc>
      </w:tr>
    </w:tbl>
    <w:p w:rsidR="00D97235" w:rsidRDefault="00D97235"/>
    <w:p w:rsidR="0002711C" w:rsidRPr="009360CB" w:rsidRDefault="009360CB" w:rsidP="009360C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60CB">
        <w:rPr>
          <w:rFonts w:ascii="Times New Roman" w:hAnsi="Times New Roman" w:cs="Times New Roman"/>
          <w:sz w:val="24"/>
          <w:szCs w:val="24"/>
          <w:lang w:val="ru-RU"/>
        </w:rPr>
        <w:t>ДОПОЛНИТЕЛЬНОЕ СОГЛАШЕНИЕ №1</w:t>
      </w:r>
    </w:p>
    <w:p w:rsidR="009360CB" w:rsidRDefault="009360CB" w:rsidP="009360C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60CB">
        <w:rPr>
          <w:rFonts w:ascii="Times New Roman" w:hAnsi="Times New Roman" w:cs="Times New Roman"/>
          <w:sz w:val="24"/>
          <w:szCs w:val="24"/>
          <w:lang w:val="ru-RU"/>
        </w:rPr>
        <w:t>к договору поставки №28/25-АЭФ от 07.03.2025</w:t>
      </w:r>
    </w:p>
    <w:p w:rsidR="009360CB" w:rsidRDefault="009360CB" w:rsidP="009360C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360CB" w:rsidRDefault="009360CB" w:rsidP="009360C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г. Иркутск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____»__________2025г.</w:t>
      </w:r>
    </w:p>
    <w:p w:rsidR="009360CB" w:rsidRDefault="009360CB" w:rsidP="009360C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360CB" w:rsidRDefault="009360CB" w:rsidP="007556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Акционерное общество «Братская электросетевая компания» (АО «БЭСК»),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именуемое в дальнейшем «Покупатель», в лице 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Катнова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Александра Анатольевича, действующего на основании Устава, с одной стороны, и</w:t>
      </w:r>
    </w:p>
    <w:p w:rsidR="009360CB" w:rsidRDefault="009360CB" w:rsidP="009360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Общество с ограниченной ответственностью «Элмера» (ООО «Элмера»),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именуемое в дальнейшем «Поставщик», в лице 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Кусиди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Дмитрия Игоревича, действующего на основании Устава, с другой стороны, заключили настоящее дополнительное соглашение к договору поставки </w:t>
      </w:r>
      <w:r w:rsidRPr="009360CB">
        <w:rPr>
          <w:rFonts w:ascii="Times New Roman" w:hAnsi="Times New Roman" w:cs="Times New Roman"/>
          <w:sz w:val="24"/>
          <w:szCs w:val="24"/>
          <w:lang w:val="ru-RU"/>
        </w:rPr>
        <w:t>№28/25-АЭФ от 07.03.2025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- договор) о нижеследующем:</w:t>
      </w:r>
    </w:p>
    <w:p w:rsidR="00214884" w:rsidRDefault="00214884" w:rsidP="009360C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167C">
        <w:rPr>
          <w:rFonts w:ascii="Times New Roman" w:hAnsi="Times New Roman" w:cs="Times New Roman"/>
          <w:sz w:val="24"/>
          <w:szCs w:val="24"/>
          <w:lang w:val="ru-RU"/>
        </w:rPr>
        <w:t>В связи с увеличением объема поставки:</w:t>
      </w:r>
    </w:p>
    <w:p w:rsidR="009360CB" w:rsidRDefault="009360CB" w:rsidP="009360C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Стороны пришли к соглашению изложить пункт 3.1. договора в следующей редакции: «Цена договора составляет 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29 137 516,91 рублей (двадцать </w:t>
      </w:r>
      <w:r w:rsidR="00CF7299"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девять миллионов сто тридцать семь тысяч пятьсот шестнадцать рублей 91 копейка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  <w:r w:rsidR="00CF7299"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, в т.ч. НДС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 w:rsidR="00CF7299"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CF7299" w:rsidRDefault="00CF7299" w:rsidP="009360C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Стороны пришли к соглашению дополнить Приложение №1 Спецификацией №2 следующего содержания:</w:t>
      </w:r>
    </w:p>
    <w:p w:rsidR="00CF7299" w:rsidRDefault="00CF7299" w:rsidP="00CF729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Спецификация №2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1418"/>
        <w:gridCol w:w="709"/>
        <w:gridCol w:w="992"/>
        <w:gridCol w:w="1276"/>
        <w:gridCol w:w="1561"/>
      </w:tblGrid>
      <w:tr w:rsidR="00CF7299" w:rsidRPr="007556FD" w:rsidTr="00C256D9">
        <w:trPr>
          <w:trHeight w:val="902"/>
        </w:trPr>
        <w:tc>
          <w:tcPr>
            <w:tcW w:w="562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марка</w:t>
            </w:r>
            <w:proofErr w:type="spellEnd"/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Гарантийный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Цена за ед. НДС, руб.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НДС,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Страна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происхождения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</w:tr>
      <w:tr w:rsidR="00CF7299" w:rsidRPr="007556FD" w:rsidTr="00C256D9">
        <w:trPr>
          <w:trHeight w:val="450"/>
        </w:trPr>
        <w:tc>
          <w:tcPr>
            <w:tcW w:w="562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С-04.10-230-5(100)-PZ1B-KQ-D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162,47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376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761,99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трансформаторного включения цепей тока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С-07.05S-230-5(10)-RPZ1B-HQ-D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930,07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580,42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трансформаторного включения цепей тока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С-07.05S-230-5(10)-G2RPZ1B-S2T2HQ-G-D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49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275,35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1 728 492,15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Модем-коммуникатор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МК-</w:t>
            </w:r>
            <w:proofErr w:type="gram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01.А</w:t>
            </w:r>
            <w:proofErr w:type="gram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1-ИП230-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SD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 комплектом антенн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854,95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669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969,3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7556FD" w:rsidRPr="007556FD" w:rsidTr="00C256D9">
        <w:trPr>
          <w:trHeight w:val="450"/>
        </w:trPr>
        <w:tc>
          <w:tcPr>
            <w:tcW w:w="562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С-04.10-230-5(100)-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PZ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KNQ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в комплекте с дисплеем потребителя МИР ДП-</w:t>
            </w:r>
            <w:proofErr w:type="gram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01.П</w:t>
            </w:r>
            <w:proofErr w:type="gramEnd"/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532,5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387585,00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1972"/>
        </w:trPr>
        <w:tc>
          <w:tcPr>
            <w:tcW w:w="562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F7299" w:rsidRPr="007556FD" w:rsidRDefault="00CF7299" w:rsidP="007556FD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С-04.10-230-5(100)-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2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PZ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KNQ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(в комплекте с кронштейном и дисплеем потребителя ДП-</w:t>
            </w:r>
            <w:proofErr w:type="gram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01.П</w:t>
            </w:r>
            <w:proofErr w:type="gram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488,31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3795688,05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450"/>
        </w:trPr>
        <w:tc>
          <w:tcPr>
            <w:tcW w:w="562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С-04.10-230-5(100)-G2PZ1B-KQ-G-D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548,04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1104661,8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однофазный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С-05.10-230-5(80)-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2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PZ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KNQ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(в комплекте с кронштейном и дисплеем потребителя ДП-</w:t>
            </w:r>
            <w:proofErr w:type="gram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01.П</w:t>
            </w:r>
            <w:proofErr w:type="gram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249,56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692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984,16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CF7299" w:rsidRPr="007556FD" w:rsidTr="00C256D9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однофазный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7299" w:rsidRPr="007556FD" w:rsidRDefault="00CF7299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С-05.10-230-5(80)-G2PZ1B-KNQ-D</w:t>
            </w:r>
          </w:p>
        </w:tc>
        <w:tc>
          <w:tcPr>
            <w:tcW w:w="1418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  <w:r w:rsidR="00B23AD3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162,31</w:t>
            </w:r>
          </w:p>
        </w:tc>
        <w:tc>
          <w:tcPr>
            <w:tcW w:w="1276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811,55</w:t>
            </w:r>
          </w:p>
        </w:tc>
        <w:tc>
          <w:tcPr>
            <w:tcW w:w="1559" w:type="dxa"/>
            <w:vAlign w:val="center"/>
          </w:tcPr>
          <w:p w:rsidR="00CF7299" w:rsidRPr="007556FD" w:rsidRDefault="00CF7299" w:rsidP="004E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="00BE5CFB" w:rsidRPr="007556FD" w:rsidTr="00C256D9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="00BE5CFB" w:rsidRPr="007556FD" w:rsidRDefault="00BE5CFB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E5CFB" w:rsidRPr="007556FD" w:rsidRDefault="00BE5CFB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proofErr w:type="spellEnd"/>
            <w:r w:rsid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5CFB" w:rsidRPr="007556FD" w:rsidRDefault="00BE5CFB" w:rsidP="004E672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E5CFB" w:rsidRPr="007556FD" w:rsidRDefault="00BE5CFB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5CFB" w:rsidRPr="007556FD" w:rsidRDefault="00BE5CFB" w:rsidP="004E672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E5CFB" w:rsidRPr="007556FD" w:rsidRDefault="00BE5CFB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7" w:type="dxa"/>
            <w:gridSpan w:val="2"/>
            <w:vAlign w:val="center"/>
          </w:tcPr>
          <w:p w:rsidR="00BE5CFB" w:rsidRPr="007556FD" w:rsidRDefault="00BE5CFB" w:rsidP="004E672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8 997 534,42</w:t>
            </w:r>
            <w:r w:rsid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руб.</w:t>
            </w:r>
          </w:p>
        </w:tc>
      </w:tr>
    </w:tbl>
    <w:p w:rsidR="00CF7299" w:rsidRDefault="00CF7299" w:rsidP="00CF729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F7299" w:rsidRDefault="00BE5CFB" w:rsidP="007556F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Положения договора</w:t>
      </w:r>
      <w:r w:rsidR="007556FD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прямо не определенные в настоящем дополнительном соглашении</w:t>
      </w:r>
      <w:r w:rsidR="007556FD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действуют в редакции </w:t>
      </w:r>
      <w:r w:rsidR="007556FD">
        <w:rPr>
          <w:rFonts w:ascii="Times New Roman" w:hAnsi="Times New Roman" w:cs="Times New Roman"/>
          <w:sz w:val="24"/>
          <w:szCs w:val="24"/>
          <w:lang w:val="ru-RU"/>
        </w:rPr>
        <w:t>договора.</w:t>
      </w:r>
    </w:p>
    <w:p w:rsidR="007556FD" w:rsidRDefault="007556FD" w:rsidP="007556F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Настоящее дополнительное соглашение вступает в силу с момента его подписания сторонами и является неотъемлемой частью договора.</w:t>
      </w:r>
    </w:p>
    <w:p w:rsidR="007556FD" w:rsidRDefault="007556FD" w:rsidP="007556FD">
      <w:pPr>
        <w:pStyle w:val="a3"/>
        <w:numPr>
          <w:ilvl w:val="0"/>
          <w:numId w:val="1"/>
        </w:numPr>
        <w:spacing w:after="0" w:line="254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Настоящее дополнительное соглашение составлено в форме электронного документа и подписывается электронной подписью каждой из сторон.</w:t>
      </w:r>
    </w:p>
    <w:p w:rsidR="007556FD" w:rsidRDefault="007556FD" w:rsidP="007556FD">
      <w:pPr>
        <w:pStyle w:val="a3"/>
        <w:spacing w:after="0" w:line="254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556FD" w:rsidRDefault="007556FD" w:rsidP="007556FD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ПОДПИСИ СТОРОН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7556FD" w:rsidTr="007556FD">
        <w:tc>
          <w:tcPr>
            <w:tcW w:w="4839" w:type="dxa"/>
            <w:hideMark/>
          </w:tcPr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ПОКУПАТЕЛЬ:</w:t>
            </w:r>
          </w:p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 «БЭСК»</w:t>
            </w:r>
          </w:p>
        </w:tc>
        <w:tc>
          <w:tcPr>
            <w:tcW w:w="4840" w:type="dxa"/>
            <w:hideMark/>
          </w:tcPr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ПОСТАВЩИК:</w:t>
            </w:r>
          </w:p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«Элмера»</w:t>
            </w:r>
          </w:p>
        </w:tc>
      </w:tr>
      <w:tr w:rsidR="007556FD" w:rsidTr="007556FD">
        <w:tc>
          <w:tcPr>
            <w:tcW w:w="4839" w:type="dxa"/>
            <w:hideMark/>
          </w:tcPr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____________________/ А.А. Катнов</w:t>
            </w:r>
          </w:p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(подписывается электронной подписью)</w:t>
            </w:r>
          </w:p>
        </w:tc>
        <w:tc>
          <w:tcPr>
            <w:tcW w:w="4840" w:type="dxa"/>
            <w:hideMark/>
          </w:tcPr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___________________/ Д.И.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Кусиди</w:t>
            </w:r>
            <w:proofErr w:type="spellEnd"/>
          </w:p>
          <w:p w:rsidR="007556FD" w:rsidRDefault="007556FD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(подписывается электронной подписью)</w:t>
            </w:r>
          </w:p>
        </w:tc>
      </w:tr>
    </w:tbl>
    <w:p w:rsidR="007556FD" w:rsidRPr="007556FD" w:rsidRDefault="007556FD" w:rsidP="007556F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556FD" w:rsidRPr="007556FD" w:rsidSect="007556FD">
      <w:pgSz w:w="12240" w:h="15840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5F386F"/>
    <w:multiLevelType w:val="hybridMultilevel"/>
    <w:tmpl w:val="5F860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472FD"/>
    <w:multiLevelType w:val="hybridMultilevel"/>
    <w:tmpl w:val="E8D01D08"/>
    <w:lvl w:ilvl="0" w:tplc="5FE0953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CB"/>
    <w:rsid w:val="0002711C"/>
    <w:rsid w:val="00214884"/>
    <w:rsid w:val="00371178"/>
    <w:rsid w:val="007556FD"/>
    <w:rsid w:val="007A506B"/>
    <w:rsid w:val="007D4F4E"/>
    <w:rsid w:val="009360CB"/>
    <w:rsid w:val="00B23AD3"/>
    <w:rsid w:val="00BE5CFB"/>
    <w:rsid w:val="00C1167C"/>
    <w:rsid w:val="00C256D9"/>
    <w:rsid w:val="00CF7299"/>
    <w:rsid w:val="00D97235"/>
    <w:rsid w:val="00E90F4A"/>
    <w:rsid w:val="00ED7856"/>
    <w:rsid w:val="00FD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914D2-1DEE-4E15-8DFB-803BA5F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0CB"/>
    <w:pPr>
      <w:ind w:left="720"/>
      <w:contextualSpacing/>
    </w:pPr>
  </w:style>
  <w:style w:type="table" w:styleId="a4">
    <w:name w:val="Table Grid"/>
    <w:basedOn w:val="a1"/>
    <w:uiPriority w:val="39"/>
    <w:rsid w:val="007556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6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Сковпнев Артём Александрович</dc:creator>
  <cp:keywords/>
  <dc:description/>
  <cp:lastModifiedBy>Чуприянова Олеся Владимировна</cp:lastModifiedBy>
  <cp:revision>2</cp:revision>
  <dcterms:created xsi:type="dcterms:W3CDTF">2025-03-28T00:17:00Z</dcterms:created>
  <dcterms:modified xsi:type="dcterms:W3CDTF">2025-03-28T00:17:00Z</dcterms:modified>
</cp:coreProperties>
</file>